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20" w:rsidRDefault="00724B20" w:rsidP="00724B20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Приложение к целевой программе</w:t>
      </w:r>
    </w:p>
    <w:p w:rsidR="00724B20" w:rsidRDefault="00724B20" w:rsidP="00724B20">
      <w:pPr>
        <w:pStyle w:val="ConsPlusTitle"/>
        <w:widowControl/>
        <w:ind w:left="5245"/>
        <w:jc w:val="center"/>
        <w:rPr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80373">
        <w:rPr>
          <w:rFonts w:ascii="Times New Roman" w:hAnsi="Times New Roman" w:cs="Times New Roman"/>
          <w:b w:val="0"/>
          <w:sz w:val="28"/>
          <w:szCs w:val="28"/>
        </w:rPr>
        <w:t>Кодекс этики и служебного поведения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ООО «ЖИЛКОМФОРТ»</w:t>
      </w:r>
    </w:p>
    <w:p w:rsidR="00724B20" w:rsidRDefault="00724B20" w:rsidP="00724B20">
      <w:pPr>
        <w:pStyle w:val="ConsPlusTitle"/>
        <w:widowControl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2013-2015 годы»</w:t>
      </w:r>
    </w:p>
    <w:p w:rsidR="0029020D" w:rsidRDefault="0029020D" w:rsidP="00724B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020D" w:rsidRDefault="0029020D" w:rsidP="00724B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020D" w:rsidRDefault="0029020D" w:rsidP="00724B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4B20" w:rsidRDefault="00724B20" w:rsidP="00724B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4B20" w:rsidRDefault="00724B20" w:rsidP="00724B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</w:t>
      </w:r>
    </w:p>
    <w:p w:rsidR="00724B20" w:rsidRDefault="00724B20" w:rsidP="00724B20">
      <w:pPr>
        <w:spacing w:line="31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 </w:t>
      </w:r>
    </w:p>
    <w:tbl>
      <w:tblPr>
        <w:tblW w:w="95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170"/>
        <w:gridCol w:w="1800"/>
        <w:gridCol w:w="1800"/>
        <w:gridCol w:w="540"/>
        <w:gridCol w:w="900"/>
        <w:gridCol w:w="180"/>
        <w:gridCol w:w="540"/>
        <w:gridCol w:w="15"/>
      </w:tblGrid>
      <w:tr w:rsidR="00724B20" w:rsidTr="00724B20">
        <w:trPr>
          <w:gridAfter w:val="1"/>
          <w:wAfter w:w="15" w:type="dxa"/>
          <w:trHeight w:val="49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Исполнители 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4B20" w:rsidRDefault="00724B2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Объем финансирования по годам (тыс. руб.)</w:t>
            </w:r>
          </w:p>
        </w:tc>
      </w:tr>
      <w:tr w:rsidR="00724B20" w:rsidTr="00724B20">
        <w:trPr>
          <w:gridAfter w:val="1"/>
          <w:wAfter w:w="15" w:type="dxa"/>
          <w:trHeight w:val="30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5.</w:t>
            </w:r>
          </w:p>
        </w:tc>
      </w:tr>
      <w:tr w:rsidR="00724B20" w:rsidTr="00724B20">
        <w:trPr>
          <w:gridAfter w:val="1"/>
          <w:wAfter w:w="15" w:type="dxa"/>
          <w:trHeight w:val="30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0" w:rsidRDefault="00724B20">
            <w:pPr>
              <w:spacing w:line="312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20" w:rsidRDefault="00724B2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2013</w:t>
            </w:r>
          </w:p>
          <w:p w:rsidR="00724B20" w:rsidRDefault="00724B2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20" w:rsidRDefault="00724B2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2014</w:t>
            </w:r>
          </w:p>
          <w:p w:rsidR="00724B20" w:rsidRDefault="00724B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2015</w:t>
            </w:r>
          </w:p>
        </w:tc>
      </w:tr>
      <w:tr w:rsidR="00724B20" w:rsidTr="00724B20">
        <w:trPr>
          <w:gridAfter w:val="1"/>
          <w:wAfter w:w="15" w:type="dxa"/>
          <w:trHeight w:val="159"/>
        </w:trPr>
        <w:tc>
          <w:tcPr>
            <w:tcW w:w="7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 w:rsidP="00724B2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12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724B20">
              <w:rPr>
                <w:bCs/>
                <w:color w:val="000000"/>
                <w:spacing w:val="-1"/>
                <w:sz w:val="20"/>
                <w:szCs w:val="20"/>
              </w:rPr>
              <w:t>Нормативно обеспечение,</w:t>
            </w:r>
            <w:r w:rsidRPr="00724B20">
              <w:rPr>
                <w:bCs/>
                <w:color w:val="000000"/>
                <w:sz w:val="20"/>
                <w:szCs w:val="20"/>
              </w:rPr>
              <w:t> закрепление стандартов поведения</w:t>
            </w:r>
          </w:p>
          <w:p w:rsidR="00724B20" w:rsidRPr="00724B20" w:rsidRDefault="00724B20" w:rsidP="00724B20">
            <w:pPr>
              <w:pStyle w:val="a3"/>
              <w:shd w:val="clear" w:color="auto" w:fill="FFFFFF"/>
              <w:spacing w:line="312" w:lineRule="atLeast"/>
              <w:ind w:left="30"/>
              <w:jc w:val="center"/>
              <w:rPr>
                <w:bCs/>
                <w:color w:val="000000"/>
                <w:sz w:val="20"/>
                <w:szCs w:val="20"/>
              </w:rPr>
            </w:pPr>
            <w:r w:rsidRPr="00724B20">
              <w:rPr>
                <w:bCs/>
                <w:color w:val="000000"/>
                <w:sz w:val="20"/>
                <w:szCs w:val="20"/>
              </w:rPr>
              <w:t>и декларация намерений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B20" w:rsidRDefault="00724B20">
            <w:pPr>
              <w:rPr>
                <w:sz w:val="20"/>
                <w:szCs w:val="20"/>
              </w:rPr>
            </w:pPr>
          </w:p>
        </w:tc>
      </w:tr>
      <w:tr w:rsidR="00724B20" w:rsidTr="00724B20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2013-2015 голы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24B20" w:rsidTr="00724B20">
        <w:trPr>
          <w:trHeight w:val="136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>
              <w:rPr>
                <w:color w:val="000000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оговорки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2013-2015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24B20" w:rsidTr="00724B20">
        <w:trPr>
          <w:trHeight w:val="195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Введение </w:t>
            </w:r>
            <w:proofErr w:type="spellStart"/>
            <w:r>
              <w:rPr>
                <w:color w:val="000000"/>
                <w:sz w:val="20"/>
                <w:szCs w:val="20"/>
              </w:rPr>
              <w:t>антикоррупционных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положений в трудовые договора работников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2013-2015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9020D" w:rsidTr="000F40F0">
        <w:trPr>
          <w:trHeight w:val="818"/>
        </w:trPr>
        <w:tc>
          <w:tcPr>
            <w:tcW w:w="9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9020D" w:rsidRPr="0019347B" w:rsidRDefault="0029020D" w:rsidP="0019347B">
            <w:r>
              <w:rPr>
                <w:bCs/>
                <w:color w:val="000000"/>
                <w:spacing w:val="-1"/>
                <w:sz w:val="20"/>
                <w:szCs w:val="20"/>
              </w:rPr>
              <w:t xml:space="preserve">                   2.   </w:t>
            </w:r>
            <w:r w:rsidRPr="0019347B">
              <w:rPr>
                <w:sz w:val="20"/>
                <w:szCs w:val="20"/>
              </w:rPr>
              <w:t xml:space="preserve">Разработка и введение специальных </w:t>
            </w:r>
            <w:proofErr w:type="spellStart"/>
            <w:r w:rsidRPr="0019347B">
              <w:rPr>
                <w:sz w:val="20"/>
                <w:szCs w:val="20"/>
              </w:rPr>
              <w:t>антикоррупционных</w:t>
            </w:r>
            <w:proofErr w:type="spellEnd"/>
            <w:r w:rsidRPr="0019347B">
              <w:rPr>
                <w:sz w:val="20"/>
                <w:szCs w:val="20"/>
              </w:rPr>
              <w:t xml:space="preserve"> процедур</w:t>
            </w:r>
          </w:p>
        </w:tc>
      </w:tr>
      <w:tr w:rsidR="00724B20" w:rsidTr="00724B20">
        <w:trPr>
          <w:trHeight w:val="133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Pr="0019347B" w:rsidRDefault="0019347B">
            <w:pPr>
              <w:spacing w:line="312" w:lineRule="atLeast"/>
              <w:rPr>
                <w:color w:val="000000"/>
                <w:sz w:val="20"/>
                <w:szCs w:val="20"/>
              </w:rPr>
            </w:pPr>
            <w:r w:rsidRPr="0019347B">
              <w:rPr>
                <w:sz w:val="20"/>
                <w:szCs w:val="20"/>
              </w:rPr>
              <w:t>Введение процедуры информирования работниками работодателя о возникновении конфликта интересов и порядка</w:t>
            </w:r>
            <w:r w:rsidRPr="009F56E9">
              <w:rPr>
                <w:rFonts w:ascii="Verdana" w:hAnsi="Verdana"/>
              </w:rPr>
              <w:t xml:space="preserve"> </w:t>
            </w:r>
            <w:r w:rsidRPr="0019347B">
              <w:rPr>
                <w:sz w:val="20"/>
                <w:szCs w:val="20"/>
              </w:rPr>
              <w:t>урегулирования выявленного конфликта интересов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2013--2015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24B20" w:rsidTr="00724B20">
        <w:trPr>
          <w:trHeight w:val="144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Pr="0019347B" w:rsidRDefault="0019347B">
            <w:pPr>
              <w:spacing w:line="312" w:lineRule="atLeast"/>
              <w:rPr>
                <w:color w:val="000000"/>
                <w:sz w:val="20"/>
                <w:szCs w:val="20"/>
              </w:rPr>
            </w:pPr>
            <w:r w:rsidRPr="0019347B">
              <w:rPr>
                <w:sz w:val="20"/>
                <w:szCs w:val="20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2013-2015</w:t>
            </w:r>
            <w:r w:rsidR="0029020D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24B20" w:rsidTr="00724B20">
        <w:trPr>
          <w:trHeight w:val="395"/>
        </w:trPr>
        <w:tc>
          <w:tcPr>
            <w:tcW w:w="9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24B20" w:rsidRDefault="00724B20" w:rsidP="0019347B">
            <w:pPr>
              <w:shd w:val="clear" w:color="auto" w:fill="FFFFFF"/>
              <w:spacing w:line="312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 xml:space="preserve">                      3.</w:t>
            </w:r>
            <w:r w:rsidR="0019347B" w:rsidRPr="009F56E9">
              <w:rPr>
                <w:rFonts w:ascii="Verdana" w:hAnsi="Verdana"/>
              </w:rPr>
              <w:t xml:space="preserve"> </w:t>
            </w:r>
            <w:r w:rsidR="0019347B" w:rsidRPr="0019347B">
              <w:rPr>
                <w:sz w:val="20"/>
                <w:szCs w:val="20"/>
              </w:rPr>
              <w:t>Обучение и информирование работников</w:t>
            </w:r>
          </w:p>
        </w:tc>
      </w:tr>
      <w:tr w:rsidR="00724B20" w:rsidTr="00724B20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Pr="0019347B" w:rsidRDefault="0019347B">
            <w:pPr>
              <w:spacing w:line="312" w:lineRule="atLeast"/>
              <w:rPr>
                <w:color w:val="000000"/>
                <w:sz w:val="20"/>
                <w:szCs w:val="20"/>
              </w:rPr>
            </w:pPr>
            <w:r w:rsidRPr="0019347B">
              <w:rPr>
                <w:sz w:val="20"/>
                <w:szCs w:val="20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2013-2015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9347B" w:rsidTr="00724B20">
        <w:trPr>
          <w:trHeight w:val="1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47B" w:rsidRDefault="0019347B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47B" w:rsidRPr="0019347B" w:rsidRDefault="0019347B" w:rsidP="00DC40E5">
            <w:pPr>
              <w:rPr>
                <w:sz w:val="20"/>
                <w:szCs w:val="20"/>
              </w:rPr>
            </w:pPr>
            <w:r w:rsidRPr="0019347B">
              <w:rPr>
                <w:sz w:val="20"/>
                <w:szCs w:val="20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47B" w:rsidRDefault="0019347B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2013-2015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47B" w:rsidRDefault="0019347B">
            <w:pPr>
              <w:spacing w:line="159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19347B" w:rsidRDefault="0019347B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7B" w:rsidRDefault="00193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7B" w:rsidRDefault="00193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7B" w:rsidRDefault="00193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9347B" w:rsidTr="00724B20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47B" w:rsidRDefault="0019347B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47B" w:rsidRPr="0019347B" w:rsidRDefault="0019347B" w:rsidP="0029020D">
            <w:pPr>
              <w:spacing w:line="312" w:lineRule="atLeast"/>
              <w:rPr>
                <w:color w:val="000000"/>
                <w:sz w:val="20"/>
                <w:szCs w:val="20"/>
              </w:rPr>
            </w:pPr>
            <w:r w:rsidRPr="0019347B">
              <w:rPr>
                <w:sz w:val="20"/>
                <w:szCs w:val="20"/>
              </w:rPr>
              <w:t>Организация индивидуального консультирования работников по вопросам применения (соблюдения)</w:t>
            </w:r>
            <w:r w:rsidR="0029020D">
              <w:rPr>
                <w:sz w:val="20"/>
                <w:szCs w:val="20"/>
              </w:rPr>
              <w:t xml:space="preserve"> «Кодекса</w:t>
            </w:r>
            <w:r w:rsidRPr="0019347B">
              <w:rPr>
                <w:sz w:val="20"/>
                <w:szCs w:val="20"/>
              </w:rPr>
              <w:t xml:space="preserve"> </w:t>
            </w:r>
            <w:r w:rsidR="0029020D">
              <w:rPr>
                <w:color w:val="000000"/>
                <w:sz w:val="20"/>
                <w:szCs w:val="20"/>
              </w:rPr>
              <w:t>этики и служебного поведения работников организации»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47B" w:rsidRDefault="0029020D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2013-2015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47B" w:rsidRDefault="0019347B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19347B" w:rsidRDefault="0019347B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7B" w:rsidRDefault="00193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7B" w:rsidRDefault="00193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7B" w:rsidRDefault="00193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724B20" w:rsidRDefault="00724B20" w:rsidP="00724B20"/>
    <w:p w:rsidR="00724B20" w:rsidRDefault="00724B20" w:rsidP="00724B20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724B20" w:rsidRDefault="00724B20" w:rsidP="00724B20">
      <w:pPr>
        <w:rPr>
          <w:sz w:val="28"/>
          <w:szCs w:val="28"/>
        </w:rPr>
      </w:pPr>
      <w:r>
        <w:rPr>
          <w:sz w:val="28"/>
          <w:szCs w:val="28"/>
        </w:rPr>
        <w:t>главный инженер                                                               В.Н.Винник</w:t>
      </w:r>
    </w:p>
    <w:p w:rsidR="00724B20" w:rsidRDefault="00724B20" w:rsidP="00724B20">
      <w:pPr>
        <w:rPr>
          <w:sz w:val="28"/>
          <w:szCs w:val="28"/>
        </w:rPr>
      </w:pPr>
    </w:p>
    <w:p w:rsidR="00724B20" w:rsidRDefault="00724B20" w:rsidP="00724B20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24B20" w:rsidRDefault="00724B20" w:rsidP="00724B20">
      <w:pPr>
        <w:rPr>
          <w:sz w:val="28"/>
          <w:szCs w:val="28"/>
        </w:rPr>
      </w:pPr>
    </w:p>
    <w:p w:rsidR="00724B20" w:rsidRDefault="00724B20" w:rsidP="00724B20">
      <w:pPr>
        <w:rPr>
          <w:sz w:val="28"/>
          <w:szCs w:val="28"/>
        </w:rPr>
      </w:pPr>
      <w:r>
        <w:rPr>
          <w:sz w:val="28"/>
          <w:szCs w:val="28"/>
        </w:rPr>
        <w:t>оператор  абонентской службы                                       Т.А. Рожина</w:t>
      </w:r>
    </w:p>
    <w:p w:rsidR="00724B20" w:rsidRDefault="00724B20" w:rsidP="00724B20">
      <w:pPr>
        <w:rPr>
          <w:sz w:val="28"/>
          <w:szCs w:val="28"/>
        </w:rPr>
      </w:pPr>
    </w:p>
    <w:p w:rsidR="00724B20" w:rsidRDefault="00724B20" w:rsidP="00724B20">
      <w:pPr>
        <w:rPr>
          <w:sz w:val="28"/>
          <w:szCs w:val="28"/>
        </w:rPr>
      </w:pPr>
      <w:r>
        <w:rPr>
          <w:sz w:val="28"/>
          <w:szCs w:val="28"/>
        </w:rPr>
        <w:t xml:space="preserve">инспектор отдела  кадров                                                 С.М. Харитонова                      </w:t>
      </w:r>
    </w:p>
    <w:p w:rsidR="006F431A" w:rsidRDefault="006F431A"/>
    <w:sectPr w:rsidR="006F431A" w:rsidSect="006F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5DAD"/>
    <w:multiLevelType w:val="hybridMultilevel"/>
    <w:tmpl w:val="F47249C0"/>
    <w:lvl w:ilvl="0" w:tplc="0726A43A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B20"/>
    <w:rsid w:val="000273E4"/>
    <w:rsid w:val="00180373"/>
    <w:rsid w:val="0019347B"/>
    <w:rsid w:val="0029020D"/>
    <w:rsid w:val="00452242"/>
    <w:rsid w:val="0049335B"/>
    <w:rsid w:val="006F431A"/>
    <w:rsid w:val="0072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4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4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ЖКХ Возрождение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Бухгалтер</cp:lastModifiedBy>
  <cp:revision>2</cp:revision>
  <dcterms:created xsi:type="dcterms:W3CDTF">2014-06-17T10:23:00Z</dcterms:created>
  <dcterms:modified xsi:type="dcterms:W3CDTF">2018-04-12T11:22:00Z</dcterms:modified>
</cp:coreProperties>
</file>